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86MS0063-01-2025-001324-71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8 Сургутского судебного района города окружного значения Сургута Ханты-Мансийского автономного округ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Лучков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Ивановского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от </w:t>
      </w:r>
      <w:r>
        <w:rPr>
          <w:rFonts w:ascii="Times New Roman" w:eastAsia="Times New Roman" w:hAnsi="Times New Roman" w:cs="Times New Roman"/>
          <w:sz w:val="26"/>
          <w:szCs w:val="26"/>
        </w:rPr>
        <w:t>23.12.2022г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обязанности являться для регистрации в органы внутренних дел по месту жительства, пребывания или фактического нахождения, в дни им установленные,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три) раза в месяц (первый, второй и </w:t>
      </w:r>
      <w:r>
        <w:rPr>
          <w:rFonts w:ascii="Times New Roman" w:eastAsia="Times New Roman" w:hAnsi="Times New Roman" w:cs="Times New Roman"/>
          <w:sz w:val="26"/>
          <w:szCs w:val="26"/>
        </w:rPr>
        <w:t>четвертый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понедельник каждого месяца с 09.00 до 18.00 часов, </w:t>
      </w:r>
      <w:r>
        <w:rPr>
          <w:rFonts w:ascii="Times New Roman" w:eastAsia="Times New Roman" w:hAnsi="Times New Roman" w:cs="Times New Roman"/>
          <w:sz w:val="26"/>
          <w:szCs w:val="26"/>
        </w:rPr>
        <w:t>03.03.2025г.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 в </w:t>
      </w:r>
      <w:r>
        <w:rPr>
          <w:rFonts w:ascii="Times New Roman" w:eastAsia="Times New Roman" w:hAnsi="Times New Roman" w:cs="Times New Roman"/>
          <w:sz w:val="26"/>
          <w:szCs w:val="26"/>
        </w:rPr>
        <w:t>УПП-10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г. Сургуту, расположенного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 ул. </w:t>
      </w:r>
      <w:r>
        <w:rPr>
          <w:rFonts w:ascii="Times New Roman" w:eastAsia="Times New Roman" w:hAnsi="Times New Roman" w:cs="Times New Roman"/>
          <w:sz w:val="26"/>
          <w:szCs w:val="26"/>
        </w:rPr>
        <w:t>30 лет Победы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д. 42/2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ограничение, установленное судом, в отсутствии признаков </w:t>
      </w:r>
      <w:r>
        <w:rPr>
          <w:rFonts w:ascii="Times New Roman" w:eastAsia="Times New Roman" w:hAnsi="Times New Roman" w:cs="Times New Roman"/>
          <w:sz w:val="26"/>
          <w:szCs w:val="26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Лучков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ходатайств не заявлял,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 на регистрацию так как проспал,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правонарушение впервые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Лучков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</w:t>
      </w:r>
      <w:r>
        <w:rPr>
          <w:rStyle w:val="cat-UserDefinedgrp-33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Альмухаметова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Ивановского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23.12.2022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согласно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Лучков С.В</w:t>
      </w:r>
      <w:r>
        <w:rPr>
          <w:rFonts w:ascii="Times New Roman" w:eastAsia="Times New Roman" w:hAnsi="Times New Roman" w:cs="Times New Roman"/>
          <w:sz w:val="26"/>
          <w:szCs w:val="26"/>
        </w:rPr>
        <w:t>. состоит под административным надзором;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график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прибытия поднадзорного лица на регистрацию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-регистрационный лист;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-предупреждение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полностью доказанной.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есоблюдение лицом, в отношении которого установлен административный надзор,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Лучкова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19.24 КоАП РФ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1000 (одной тысячи)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1 16 01193019000 140,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0412365400635003622519114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8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__»_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1020</w:t>
      </w:r>
      <w:r>
        <w:rPr>
          <w:rFonts w:ascii="Times New Roman" w:eastAsia="Times New Roman" w:hAnsi="Times New Roman" w:cs="Times New Roman"/>
          <w:sz w:val="20"/>
          <w:szCs w:val="20"/>
        </w:rPr>
        <w:t>-2608/20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23">
    <w:name w:val="cat-UserDefined grp-3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